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A3C9" w14:textId="77777777" w:rsidR="0044763F" w:rsidRPr="00C5488A" w:rsidRDefault="0044763F" w:rsidP="0044763F">
      <w:pPr>
        <w:pageBreakBefore/>
        <w:spacing w:after="0" w:line="276" w:lineRule="auto"/>
        <w:rPr>
          <w:rFonts w:ascii="Titillium" w:hAnsi="Titillium" w:cs="Times New Roman"/>
          <w:b/>
          <w:bCs/>
          <w:sz w:val="20"/>
          <w:szCs w:val="20"/>
        </w:rPr>
      </w:pPr>
      <w:bookmarkStart w:id="0" w:name="_Hlk106445533"/>
    </w:p>
    <w:p w14:paraId="2F925E6A" w14:textId="77777777" w:rsidR="004E3FEA" w:rsidRPr="0044763F" w:rsidRDefault="00782E5B" w:rsidP="00CE53A2">
      <w:pPr>
        <w:spacing w:before="120" w:after="240" w:line="276" w:lineRule="auto"/>
        <w:jc w:val="center"/>
        <w:rPr>
          <w:rFonts w:ascii="Titillium" w:hAnsi="Titillium" w:cs="Times New Roman"/>
          <w:b/>
          <w:bCs/>
        </w:rPr>
      </w:pPr>
      <w:r w:rsidRPr="0044763F">
        <w:rPr>
          <w:rFonts w:ascii="Titillium" w:hAnsi="Titillium" w:cs="Times New Roman"/>
          <w:b/>
          <w:bCs/>
        </w:rPr>
        <w:t xml:space="preserve">Documento di attestazione </w:t>
      </w:r>
    </w:p>
    <w:p w14:paraId="1D3CC427" w14:textId="70B15DA6" w:rsidR="004E3FEA" w:rsidRPr="00987C24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L’OIV/altro</w:t>
      </w:r>
      <w:r w:rsidR="00727F6D" w:rsidRPr="00C5488A">
        <w:rPr>
          <w:rFonts w:ascii="Titillium" w:hAnsi="Titillium" w:cs="Times New Roman"/>
          <w:sz w:val="20"/>
          <w:szCs w:val="20"/>
        </w:rPr>
        <w:t xml:space="preserve">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="001E538C" w:rsidRPr="00C5488A">
        <w:rPr>
          <w:rFonts w:ascii="Titillium" w:hAnsi="Titillium" w:cs="Times New Roman"/>
          <w:sz w:val="20"/>
          <w:szCs w:val="20"/>
        </w:rPr>
        <w:t>con funzioni analoghe presso</w:t>
      </w:r>
      <w:r w:rsidR="0044763F">
        <w:rPr>
          <w:rFonts w:ascii="Titillium" w:hAnsi="Titillium" w:cs="Times New Roman"/>
          <w:sz w:val="20"/>
          <w:szCs w:val="20"/>
        </w:rPr>
        <w:t xml:space="preserve"> IL COMUNE DI CECIMA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lett.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6F7903">
        <w:rPr>
          <w:rFonts w:ascii="Titillium" w:hAnsi="Titillium" w:cs="Times New Roman"/>
          <w:b/>
          <w:sz w:val="20"/>
          <w:szCs w:val="20"/>
        </w:rPr>
        <w:t>201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2E071E">
        <w:rPr>
          <w:rFonts w:ascii="Titillium" w:hAnsi="Titillium" w:cs="Times New Roman"/>
          <w:b/>
          <w:sz w:val="20"/>
          <w:szCs w:val="20"/>
        </w:rPr>
        <w:t>2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</w:t>
      </w:r>
      <w:r w:rsidR="0044763F">
        <w:rPr>
          <w:rFonts w:ascii="Titillium" w:hAnsi="Titillium" w:cs="Times New Roman"/>
          <w:b/>
          <w:color w:val="000000" w:themeColor="text1"/>
          <w:sz w:val="20"/>
          <w:szCs w:val="20"/>
        </w:rPr>
        <w:t>1</w:t>
      </w:r>
      <w:r w:rsidR="00E70EBB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6F7903">
        <w:rPr>
          <w:rFonts w:ascii="Titillium" w:hAnsi="Titillium" w:cs="Times New Roman"/>
          <w:color w:val="000000" w:themeColor="text1"/>
          <w:sz w:val="20"/>
          <w:szCs w:val="20"/>
        </w:rPr>
        <w:t>della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6F7903">
        <w:rPr>
          <w:rFonts w:ascii="Titillium" w:hAnsi="Titillium" w:cs="Times New Roman"/>
          <w:color w:val="000000" w:themeColor="text1"/>
          <w:sz w:val="20"/>
          <w:szCs w:val="20"/>
        </w:rPr>
        <w:t>201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2E071E">
        <w:rPr>
          <w:rFonts w:ascii="Titillium" w:hAnsi="Titillium" w:cs="Times New Roman"/>
          <w:color w:val="000000" w:themeColor="text1"/>
          <w:sz w:val="20"/>
          <w:szCs w:val="20"/>
        </w:rPr>
        <w:t>2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14:paraId="3F3DD61F" w14:textId="77777777" w:rsidR="004869E2" w:rsidRPr="00C5488A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con funzioni anal</w:t>
      </w:r>
      <w:r w:rsidR="004869E2" w:rsidRPr="00C5488A">
        <w:rPr>
          <w:rFonts w:ascii="Titillium" w:hAnsi="Titillium" w:cs="Times New Roman"/>
          <w:sz w:val="20"/>
          <w:szCs w:val="20"/>
        </w:rPr>
        <w:t>oghe ha svolto gli accertamenti:</w:t>
      </w:r>
    </w:p>
    <w:p w14:paraId="424C47D1" w14:textId="64777DE9" w:rsidR="004869E2" w:rsidRPr="00C5488A" w:rsidRDefault="00782E5B" w:rsidP="00435DA5">
      <w:pPr>
        <w:pStyle w:val="Paragrafoelenco"/>
        <w:numPr>
          <w:ilvl w:val="0"/>
          <w:numId w:val="4"/>
        </w:numPr>
        <w:tabs>
          <w:tab w:val="left" w:pos="0"/>
        </w:tabs>
        <w:spacing w:before="120" w:after="0" w:line="276" w:lineRule="auto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Pr="00C5488A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1, del d.lgs. n. 33/2013</w:t>
      </w:r>
    </w:p>
    <w:p w14:paraId="036BEDA1" w14:textId="0F07BE58" w:rsidR="004869E2" w:rsidRPr="00C5488A" w:rsidRDefault="004869E2" w:rsidP="00435DA5">
      <w:pPr>
        <w:pStyle w:val="Paragrafoelenco"/>
        <w:tabs>
          <w:tab w:val="left" w:pos="0"/>
        </w:tabs>
        <w:spacing w:before="120" w:after="0" w:line="276" w:lineRule="auto"/>
        <w:ind w:left="1437" w:hanging="36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="00435DA5">
        <w:rPr>
          <w:rFonts w:ascii="Courier New" w:hAnsi="Courier New" w:cs="Courier New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 xml:space="preserve">in assenza del </w:t>
      </w:r>
      <w:r w:rsidR="00A01D67" w:rsidRPr="00C5488A">
        <w:rPr>
          <w:rFonts w:ascii="Titillium" w:hAnsi="Titillium" w:cs="Times New Roman"/>
          <w:sz w:val="20"/>
          <w:szCs w:val="20"/>
        </w:rPr>
        <w:t>Responsabile della prevenzione della</w:t>
      </w:r>
      <w:r w:rsidR="00CE4B1E" w:rsidRPr="00C5488A">
        <w:rPr>
          <w:rFonts w:ascii="Titillium" w:hAnsi="Titillium" w:cs="Times New Roman"/>
          <w:sz w:val="20"/>
          <w:szCs w:val="20"/>
        </w:rPr>
        <w:t xml:space="preserve"> corruzione e della trasparenza 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gli accertamenti sono stati svolti solo dall’OIV/ 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F0BC7" w:rsidRPr="00C5488A">
        <w:rPr>
          <w:rFonts w:ascii="Titillium" w:hAnsi="Titillium" w:cs="Times New Roman"/>
          <w:sz w:val="20"/>
          <w:szCs w:val="20"/>
        </w:rPr>
        <w:t>/soggetto</w:t>
      </w:r>
      <w:r w:rsidR="00747FDE" w:rsidRPr="00C5488A">
        <w:rPr>
          <w:rFonts w:ascii="Titillium" w:hAnsi="Titillium" w:cs="Times New Roman"/>
          <w:sz w:val="20"/>
          <w:szCs w:val="20"/>
        </w:rPr>
        <w:t xml:space="preserve"> con funzioni analoghe</w:t>
      </w:r>
      <w:r w:rsidR="007F0BC7" w:rsidRPr="00C5488A">
        <w:rPr>
          <w:rFonts w:ascii="Titillium" w:hAnsi="Titillium" w:cs="Times New Roman"/>
          <w:sz w:val="20"/>
          <w:szCs w:val="20"/>
        </w:rPr>
        <w:t>.</w:t>
      </w:r>
    </w:p>
    <w:p w14:paraId="413FF4B1" w14:textId="0FE82AD3" w:rsidR="00674A85" w:rsidRPr="00732E76" w:rsidRDefault="00782E5B" w:rsidP="00732E76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4, lett. g), del d.lgs. n. 150/2009</w:t>
      </w:r>
    </w:p>
    <w:p w14:paraId="4D9AFDB2" w14:textId="77777777"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14:paraId="4E0375DF" w14:textId="5EA75057" w:rsidR="000B7CB8" w:rsidRPr="00C5488A" w:rsidRDefault="00A01D67" w:rsidP="0044763F">
      <w:pPr>
        <w:pStyle w:val="Paragrafoelenco"/>
        <w:widowControl/>
        <w:numPr>
          <w:ilvl w:val="0"/>
          <w:numId w:val="5"/>
        </w:numPr>
        <w:spacing w:before="120" w:after="0" w:line="276" w:lineRule="auto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>amministrazione/ente</w:t>
      </w:r>
      <w:r w:rsidR="0027396B" w:rsidRPr="00C5488A">
        <w:rPr>
          <w:rFonts w:ascii="Titillium" w:hAnsi="Titillium"/>
          <w:sz w:val="20"/>
          <w:szCs w:val="20"/>
        </w:rPr>
        <w:t xml:space="preserve"> ha</w:t>
      </w:r>
      <w:r w:rsidR="00851A73" w:rsidRPr="00C5488A">
        <w:rPr>
          <w:rFonts w:ascii="Titillium" w:hAnsi="Titillium"/>
          <w:sz w:val="20"/>
          <w:szCs w:val="20"/>
        </w:rPr>
        <w:t xml:space="preserve"> individuato </w:t>
      </w:r>
      <w:r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Pr="00C5488A">
        <w:rPr>
          <w:rFonts w:ascii="Titillium" w:hAnsi="Titillium"/>
          <w:i/>
          <w:sz w:val="20"/>
          <w:szCs w:val="20"/>
        </w:rPr>
        <w:t>Amministrazione trasparente</w:t>
      </w:r>
      <w:r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14:paraId="75CDCE8A" w14:textId="77777777" w:rsidR="00602524" w:rsidRPr="00C5488A" w:rsidRDefault="00602524" w:rsidP="0044763F">
      <w:pPr>
        <w:pStyle w:val="Paragrafoelenco"/>
        <w:widowControl/>
        <w:spacing w:before="120" w:after="0" w:line="276" w:lineRule="auto"/>
        <w:ind w:left="1418" w:hanging="284"/>
        <w:rPr>
          <w:rFonts w:ascii="Titillium" w:hAnsi="Titillium"/>
          <w:i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caps/>
          <w:sz w:val="20"/>
          <w:szCs w:val="20"/>
        </w:rPr>
        <w:t xml:space="preserve"> 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misure organizzative che assicurano il regolare funzionamento dei flussi informativi per la pubblicazione dei dati nella sezione “</w:t>
      </w:r>
      <w:r w:rsidRPr="00C5488A">
        <w:rPr>
          <w:rFonts w:ascii="Titillium" w:hAnsi="Titillium"/>
          <w:i/>
          <w:sz w:val="20"/>
          <w:szCs w:val="20"/>
        </w:rPr>
        <w:t>Amministrazione trasparente”;</w:t>
      </w:r>
    </w:p>
    <w:p w14:paraId="1704D282" w14:textId="12400411" w:rsidR="004E3FEA" w:rsidRPr="00C5488A" w:rsidRDefault="000B7CB8" w:rsidP="00232E00">
      <w:pPr>
        <w:pStyle w:val="Paragrafoelenco"/>
        <w:widowControl/>
        <w:numPr>
          <w:ilvl w:val="0"/>
          <w:numId w:val="6"/>
        </w:numPr>
        <w:spacing w:before="120" w:after="0" w:line="276" w:lineRule="auto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2F0C8032" w14:textId="1025C4E4" w:rsidR="004619A1" w:rsidRPr="00C5488A" w:rsidRDefault="000B7CB8" w:rsidP="00232E00">
      <w:pPr>
        <w:pStyle w:val="Paragrafoelenco"/>
        <w:widowControl/>
        <w:spacing w:before="120" w:after="0" w:line="276" w:lineRule="auto"/>
        <w:ind w:left="1418" w:hanging="284"/>
        <w:rPr>
          <w:rFonts w:ascii="Titillium" w:hAnsi="Titillium"/>
          <w:sz w:val="20"/>
          <w:szCs w:val="20"/>
        </w:rPr>
      </w:pPr>
      <w:proofErr w:type="gramStart"/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232E00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>amministrazione</w:t>
      </w:r>
      <w:proofErr w:type="gramEnd"/>
      <w:r w:rsidRPr="00C5488A">
        <w:rPr>
          <w:rFonts w:ascii="Titillium" w:hAnsi="Titillium"/>
          <w:sz w:val="20"/>
          <w:szCs w:val="20"/>
        </w:rPr>
        <w:t xml:space="preserve">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21899345" w14:textId="53D67CD9" w:rsidR="004619A1" w:rsidRPr="00C5488A" w:rsidRDefault="004619A1" w:rsidP="00232E00">
      <w:pPr>
        <w:pStyle w:val="Paragrafoelenco"/>
        <w:numPr>
          <w:ilvl w:val="0"/>
          <w:numId w:val="6"/>
        </w:numPr>
        <w:spacing w:before="120" w:after="0" w:line="276" w:lineRule="auto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/>
          <w:caps/>
          <w:sz w:val="20"/>
          <w:szCs w:val="20"/>
        </w:rPr>
        <w:t>L’</w:t>
      </w:r>
      <w:r w:rsidR="00674A85" w:rsidRPr="00C5488A">
        <w:rPr>
          <w:rFonts w:ascii="Titillium" w:hAnsi="Titillium"/>
          <w:sz w:val="20"/>
          <w:szCs w:val="20"/>
        </w:rPr>
        <w:t xml:space="preserve">amministrazione/ente NON </w:t>
      </w:r>
      <w:r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Pr="00C5488A">
        <w:rPr>
          <w:rFonts w:ascii="Titillium" w:hAnsi="Titillium"/>
          <w:i/>
          <w:sz w:val="20"/>
          <w:szCs w:val="20"/>
        </w:rPr>
        <w:t>web</w:t>
      </w:r>
      <w:r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35E38B65" w14:textId="7B136DCE" w:rsidR="004619A1" w:rsidRPr="00C5488A" w:rsidRDefault="00674A85" w:rsidP="00C25FE0">
      <w:pPr>
        <w:pStyle w:val="Paragrafoelenco"/>
        <w:spacing w:before="120" w:after="0" w:line="276" w:lineRule="auto"/>
        <w:ind w:left="1418" w:hanging="247"/>
        <w:rPr>
          <w:rFonts w:ascii="Titillium" w:hAnsi="Titillium"/>
          <w:sz w:val="20"/>
          <w:szCs w:val="20"/>
        </w:rPr>
      </w:pPr>
      <w:proofErr w:type="gramStart"/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C25FE0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>amministrazione</w:t>
      </w:r>
      <w:proofErr w:type="gramEnd"/>
      <w:r w:rsidRPr="00C5488A">
        <w:rPr>
          <w:rFonts w:ascii="Titillium" w:hAnsi="Titillium"/>
          <w:sz w:val="20"/>
          <w:szCs w:val="20"/>
        </w:rPr>
        <w:t xml:space="preserve">/ente </w:t>
      </w:r>
      <w:r w:rsidR="004619A1" w:rsidRPr="00C5488A">
        <w:rPr>
          <w:rFonts w:ascii="Titillium" w:hAnsi="Titillium"/>
          <w:sz w:val="20"/>
          <w:szCs w:val="20"/>
        </w:rPr>
        <w:t>ha disposto filtri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>altre soluzioni tecniche atte ad impedire ai motori</w:t>
      </w:r>
      <w:r w:rsidR="00E703E1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sz w:val="20"/>
          <w:szCs w:val="20"/>
        </w:rPr>
        <w:t>di</w:t>
      </w:r>
      <w:r w:rsidR="0004010A">
        <w:rPr>
          <w:rFonts w:ascii="Titillium" w:hAnsi="Titillium"/>
          <w:sz w:val="20"/>
          <w:szCs w:val="20"/>
        </w:rPr>
        <w:t xml:space="preserve"> </w:t>
      </w:r>
      <w:bookmarkStart w:id="1" w:name="_Hlk106445552"/>
      <w:bookmarkEnd w:id="0"/>
      <w:r w:rsidR="004619A1" w:rsidRPr="00C5488A">
        <w:rPr>
          <w:rFonts w:ascii="Titillium" w:hAnsi="Titillium"/>
          <w:sz w:val="20"/>
          <w:szCs w:val="20"/>
        </w:rPr>
        <w:t xml:space="preserve">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</w:t>
      </w:r>
      <w:r w:rsidR="00931D8D" w:rsidRPr="00C5488A">
        <w:rPr>
          <w:rFonts w:ascii="Titillium" w:hAnsi="Titillium"/>
          <w:sz w:val="20"/>
          <w:szCs w:val="20"/>
        </w:rPr>
        <w:t>he all’interno della sezione AT.</w:t>
      </w:r>
    </w:p>
    <w:p w14:paraId="1AD6064B" w14:textId="77777777"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14:paraId="1FBC216C" w14:textId="77777777"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>to dell’amministrazione/</w:t>
      </w:r>
      <w:r w:rsidRPr="00C5488A">
        <w:rPr>
          <w:rFonts w:ascii="Titillium" w:hAnsi="Titillium"/>
          <w:sz w:val="20"/>
          <w:szCs w:val="20"/>
        </w:rPr>
        <w:t>ente.</w:t>
      </w:r>
    </w:p>
    <w:p w14:paraId="0F5AEC3A" w14:textId="77777777" w:rsidR="004E3FEA" w:rsidRPr="00C5488A" w:rsidRDefault="004E3FEA" w:rsidP="00CE53A2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14:paraId="6210A483" w14:textId="6F2FE388" w:rsidR="005E04C0" w:rsidRPr="00C5488A" w:rsidRDefault="00782E5B" w:rsidP="00CE53A2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Data </w:t>
      </w:r>
      <w:r w:rsidR="00770991">
        <w:rPr>
          <w:rFonts w:ascii="Titillium" w:hAnsi="Titillium" w:cs="Times New Roman"/>
          <w:sz w:val="20"/>
          <w:szCs w:val="20"/>
        </w:rPr>
        <w:t>22</w:t>
      </w:r>
      <w:r w:rsidR="00CE53A2">
        <w:rPr>
          <w:rFonts w:ascii="Titillium" w:hAnsi="Titillium" w:cs="Times New Roman"/>
          <w:sz w:val="20"/>
          <w:szCs w:val="20"/>
        </w:rPr>
        <w:t>/06/2022</w:t>
      </w:r>
    </w:p>
    <w:p w14:paraId="33841C05" w14:textId="77777777" w:rsidR="000B7CB8" w:rsidRPr="00C5488A" w:rsidRDefault="000B7CB8" w:rsidP="00CE53A2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Firma dei componenti OIV o dell’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</w:t>
      </w:r>
    </w:p>
    <w:bookmarkEnd w:id="1"/>
    <w:p w14:paraId="6E33AAE7" w14:textId="0A3FD86B" w:rsidR="004E3FEA" w:rsidRPr="00C5488A" w:rsidRDefault="00CE53A2" w:rsidP="00CE53A2">
      <w:pPr>
        <w:spacing w:before="120" w:after="0" w:line="240" w:lineRule="auto"/>
        <w:jc w:val="right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b/>
          <w:bCs/>
          <w:sz w:val="20"/>
          <w:szCs w:val="20"/>
        </w:rPr>
        <w:t>Il Segretario comunale (Dott. Daniele Bellomo)</w:t>
      </w:r>
    </w:p>
    <w:sectPr w:rsidR="004E3FEA" w:rsidRPr="00C5488A" w:rsidSect="00CE53A2">
      <w:headerReference w:type="default" r:id="rId11"/>
      <w:pgSz w:w="11906" w:h="16838"/>
      <w:pgMar w:top="1417" w:right="1134" w:bottom="0" w:left="1134" w:header="708" w:footer="1676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76AE" w14:textId="77777777" w:rsidR="00EE4092" w:rsidRDefault="00EE4092">
      <w:pPr>
        <w:spacing w:after="0" w:line="240" w:lineRule="auto"/>
      </w:pPr>
      <w:r>
        <w:separator/>
      </w:r>
    </w:p>
  </w:endnote>
  <w:endnote w:type="continuationSeparator" w:id="0">
    <w:p w14:paraId="08BF39A9" w14:textId="77777777" w:rsidR="00EE4092" w:rsidRDefault="00EE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FF29B" w14:textId="77777777" w:rsidR="00EE4092" w:rsidRDefault="00EE4092">
      <w:r>
        <w:separator/>
      </w:r>
    </w:p>
  </w:footnote>
  <w:footnote w:type="continuationSeparator" w:id="0">
    <w:p w14:paraId="06AD7DE6" w14:textId="77777777" w:rsidR="00EE4092" w:rsidRDefault="00EE4092">
      <w:r>
        <w:continuationSeparator/>
      </w:r>
    </w:p>
  </w:footnote>
  <w:footnote w:id="1">
    <w:p w14:paraId="466A8098" w14:textId="77777777"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71E3" w14:textId="13DDD1DE" w:rsidR="0044763F" w:rsidRPr="0070708D" w:rsidRDefault="0070708D" w:rsidP="0044763F">
    <w:pPr>
      <w:pStyle w:val="Intestazione"/>
      <w:jc w:val="center"/>
      <w:rPr>
        <w:b/>
        <w:bCs/>
        <w:sz w:val="32"/>
        <w:szCs w:val="32"/>
      </w:rPr>
    </w:pPr>
    <w:r w:rsidRPr="0070708D">
      <w:rPr>
        <w:b/>
        <w:bCs/>
        <w:sz w:val="32"/>
        <w:szCs w:val="32"/>
      </w:rPr>
      <w:t>UNIONE DI COMUNI LOMBARDA TERRE DEI MALASPINA</w:t>
    </w:r>
  </w:p>
  <w:p w14:paraId="44A76AB3" w14:textId="1D1BFF16" w:rsidR="0044763F" w:rsidRPr="0044763F" w:rsidRDefault="0044763F" w:rsidP="0044763F">
    <w:pPr>
      <w:pStyle w:val="Intestazione"/>
      <w:jc w:val="center"/>
    </w:pPr>
    <w:r>
      <w:t>PROVINCIA DI PAVIA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11F7"/>
    <w:multiLevelType w:val="hybridMultilevel"/>
    <w:tmpl w:val="A8068CAC"/>
    <w:lvl w:ilvl="0" w:tplc="B082FC32">
      <w:start w:val="1"/>
      <w:numFmt w:val="bullet"/>
      <w:lvlText w:val=""/>
      <w:lvlJc w:val="left"/>
      <w:pPr>
        <w:ind w:left="1428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28E1091E"/>
    <w:multiLevelType w:val="hybridMultilevel"/>
    <w:tmpl w:val="02E08B94"/>
    <w:lvl w:ilvl="0" w:tplc="B082FC32">
      <w:start w:val="1"/>
      <w:numFmt w:val="bullet"/>
      <w:lvlText w:val=""/>
      <w:lvlJc w:val="left"/>
      <w:pPr>
        <w:ind w:left="1437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5" w15:restartNumberingAfterBreak="0">
    <w:nsid w:val="63A57A2A"/>
    <w:multiLevelType w:val="hybridMultilevel"/>
    <w:tmpl w:val="7C927704"/>
    <w:lvl w:ilvl="0" w:tplc="B082FC32">
      <w:start w:val="1"/>
      <w:numFmt w:val="bullet"/>
      <w:lvlText w:val=""/>
      <w:lvlJc w:val="left"/>
      <w:pPr>
        <w:ind w:left="1428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85260572">
    <w:abstractNumId w:val="4"/>
  </w:num>
  <w:num w:numId="2" w16cid:durableId="1009329472">
    <w:abstractNumId w:val="3"/>
  </w:num>
  <w:num w:numId="3" w16cid:durableId="1009212853">
    <w:abstractNumId w:val="1"/>
  </w:num>
  <w:num w:numId="4" w16cid:durableId="184177106">
    <w:abstractNumId w:val="2"/>
  </w:num>
  <w:num w:numId="5" w16cid:durableId="1943105400">
    <w:abstractNumId w:val="0"/>
  </w:num>
  <w:num w:numId="6" w16cid:durableId="11047684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11339"/>
    <w:rsid w:val="0004010A"/>
    <w:rsid w:val="00053969"/>
    <w:rsid w:val="00066D4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67FEA"/>
    <w:rsid w:val="00193B7A"/>
    <w:rsid w:val="001C3EFA"/>
    <w:rsid w:val="001E200A"/>
    <w:rsid w:val="001E538C"/>
    <w:rsid w:val="001F4C4E"/>
    <w:rsid w:val="00232E00"/>
    <w:rsid w:val="0027396B"/>
    <w:rsid w:val="002E071E"/>
    <w:rsid w:val="00324847"/>
    <w:rsid w:val="003526DB"/>
    <w:rsid w:val="00417308"/>
    <w:rsid w:val="00435DA5"/>
    <w:rsid w:val="0044763F"/>
    <w:rsid w:val="00452424"/>
    <w:rsid w:val="00452CB4"/>
    <w:rsid w:val="004619A1"/>
    <w:rsid w:val="004869E2"/>
    <w:rsid w:val="004B3307"/>
    <w:rsid w:val="004E3FEA"/>
    <w:rsid w:val="004F4694"/>
    <w:rsid w:val="005148C3"/>
    <w:rsid w:val="005314E6"/>
    <w:rsid w:val="005345A7"/>
    <w:rsid w:val="005E04C0"/>
    <w:rsid w:val="005E3451"/>
    <w:rsid w:val="005F5B0C"/>
    <w:rsid w:val="00600B7E"/>
    <w:rsid w:val="00602524"/>
    <w:rsid w:val="006457A5"/>
    <w:rsid w:val="006626ED"/>
    <w:rsid w:val="00674A85"/>
    <w:rsid w:val="00677B5A"/>
    <w:rsid w:val="006C4F57"/>
    <w:rsid w:val="006F7903"/>
    <w:rsid w:val="0070708D"/>
    <w:rsid w:val="00727F6D"/>
    <w:rsid w:val="00732E76"/>
    <w:rsid w:val="00747FDE"/>
    <w:rsid w:val="00764C40"/>
    <w:rsid w:val="00770991"/>
    <w:rsid w:val="0077435D"/>
    <w:rsid w:val="00782E5B"/>
    <w:rsid w:val="007E3898"/>
    <w:rsid w:val="007F0BC7"/>
    <w:rsid w:val="00851A73"/>
    <w:rsid w:val="00863793"/>
    <w:rsid w:val="00893412"/>
    <w:rsid w:val="0092201A"/>
    <w:rsid w:val="00931D8D"/>
    <w:rsid w:val="009517B8"/>
    <w:rsid w:val="00987C24"/>
    <w:rsid w:val="009B3EC4"/>
    <w:rsid w:val="009C497A"/>
    <w:rsid w:val="009D2F2E"/>
    <w:rsid w:val="00A01D67"/>
    <w:rsid w:val="00A30748"/>
    <w:rsid w:val="00A431C2"/>
    <w:rsid w:val="00A676D9"/>
    <w:rsid w:val="00A928DF"/>
    <w:rsid w:val="00A93462"/>
    <w:rsid w:val="00AA64A3"/>
    <w:rsid w:val="00AD1A69"/>
    <w:rsid w:val="00AF286D"/>
    <w:rsid w:val="00B15635"/>
    <w:rsid w:val="00B3568E"/>
    <w:rsid w:val="00B505D1"/>
    <w:rsid w:val="00B91F3C"/>
    <w:rsid w:val="00BC601A"/>
    <w:rsid w:val="00BD41F9"/>
    <w:rsid w:val="00BE32EF"/>
    <w:rsid w:val="00BF1924"/>
    <w:rsid w:val="00C017C6"/>
    <w:rsid w:val="00C037C3"/>
    <w:rsid w:val="00C13E06"/>
    <w:rsid w:val="00C205DD"/>
    <w:rsid w:val="00C25FE0"/>
    <w:rsid w:val="00C5488A"/>
    <w:rsid w:val="00CD5018"/>
    <w:rsid w:val="00CE4B1E"/>
    <w:rsid w:val="00CE53A2"/>
    <w:rsid w:val="00D2519E"/>
    <w:rsid w:val="00DA74D8"/>
    <w:rsid w:val="00DC3EB5"/>
    <w:rsid w:val="00DF2E3B"/>
    <w:rsid w:val="00E44B4B"/>
    <w:rsid w:val="00E5425E"/>
    <w:rsid w:val="00E703E1"/>
    <w:rsid w:val="00E70D36"/>
    <w:rsid w:val="00E70EBB"/>
    <w:rsid w:val="00E8003A"/>
    <w:rsid w:val="00E93B7A"/>
    <w:rsid w:val="00EE4092"/>
    <w:rsid w:val="00EF3010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3A180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E4C7D9B32CB48A1155CEF57466293" ma:contentTypeVersion="13" ma:contentTypeDescription="Creare un nuovo documento." ma:contentTypeScope="" ma:versionID="e6c3e957a71e18db1e5b5023118f6438">
  <xsd:schema xmlns:xsd="http://www.w3.org/2001/XMLSchema" xmlns:xs="http://www.w3.org/2001/XMLSchema" xmlns:p="http://schemas.microsoft.com/office/2006/metadata/properties" xmlns:ns2="856d7638-341e-4c6a-9d94-e49471d54c4a" xmlns:ns3="818e3c02-01f5-4b74-a803-ff90016994ef" targetNamespace="http://schemas.microsoft.com/office/2006/metadata/properties" ma:root="true" ma:fieldsID="204db7d18fd3c1e8010e2ae9eccbe631" ns2:_="" ns3:_="">
    <xsd:import namespace="856d7638-341e-4c6a-9d94-e49471d54c4a"/>
    <xsd:import namespace="818e3c02-01f5-4b74-a803-ff9001699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7638-341e-4c6a-9d94-e49471d54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4b1395-61e6-4490-b7b5-ed8699b63d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3c02-01f5-4b74-a803-ff900169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6834b8-3de0-4ca2-8118-235afe7714d7}" ma:internalName="TaxCatchAll" ma:showField="CatchAllData" ma:web="818e3c02-01f5-4b74-a803-ff900169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d7638-341e-4c6a-9d94-e49471d54c4a">
      <Terms xmlns="http://schemas.microsoft.com/office/infopath/2007/PartnerControls"/>
    </lcf76f155ced4ddcb4097134ff3c332f>
    <TaxCatchAll xmlns="818e3c02-01f5-4b74-a803-ff90016994e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5A17B-8454-4AB3-84F3-21FEDD335B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82B3D-3944-4142-99C2-4F4CDD325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7638-341e-4c6a-9d94-e49471d54c4a"/>
    <ds:schemaRef ds:uri="818e3c02-01f5-4b74-a803-ff9001699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CCFB6-A204-4739-8E17-061DE6840B96}">
  <ds:schemaRefs>
    <ds:schemaRef ds:uri="http://schemas.microsoft.com/office/2006/metadata/properties"/>
    <ds:schemaRef ds:uri="http://schemas.microsoft.com/office/infopath/2007/PartnerControls"/>
    <ds:schemaRef ds:uri="856d7638-341e-4c6a-9d94-e49471d54c4a"/>
    <ds:schemaRef ds:uri="818e3c02-01f5-4b74-a803-ff90016994ef"/>
  </ds:schemaRefs>
</ds:datastoreItem>
</file>

<file path=customXml/itemProps4.xml><?xml version="1.0" encoding="utf-8"?>
<ds:datastoreItem xmlns:ds="http://schemas.openxmlformats.org/officeDocument/2006/customXml" ds:itemID="{9F4E6548-450E-4393-A412-53540D4379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Claudia Mogni</cp:lastModifiedBy>
  <cp:revision>51</cp:revision>
  <cp:lastPrinted>2022-06-21T15:40:00Z</cp:lastPrinted>
  <dcterms:created xsi:type="dcterms:W3CDTF">2018-03-01T16:17:00Z</dcterms:created>
  <dcterms:modified xsi:type="dcterms:W3CDTF">2022-06-21T15:40:00Z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</Properties>
</file>